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5"/>
        <w:gridCol w:w="1685"/>
        <w:gridCol w:w="241"/>
        <w:gridCol w:w="992"/>
        <w:gridCol w:w="253"/>
        <w:gridCol w:w="199"/>
        <w:gridCol w:w="1285"/>
        <w:gridCol w:w="400"/>
        <w:gridCol w:w="555"/>
        <w:gridCol w:w="851"/>
        <w:gridCol w:w="27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4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【新春走基层·我在边境过新年】玉麦巡边迎新年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4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字数/时长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3:07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陈浩力、赵振宇、旦曲、吕静、苏洋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昂翁洛布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中国西藏网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中国西藏网、中国西藏网抖音账号、中国西藏网微博账号、中国西藏网微信公众号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2023年02月22日11时07分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fldChar w:fldCharType="begin"/>
            </w:r>
            <w:r>
              <w:rPr>
                <w:rFonts w:hint="eastAsia" w:ascii="仿宋" w:hAnsi="仿宋" w:eastAsia="仿宋"/>
                <w:szCs w:val="21"/>
              </w:rPr>
              <w:instrText xml:space="preserve"> HYPERLINK "http://media.tibet.cn/video/p/20230222/1677034485838.shtml" </w:instrText>
            </w:r>
            <w:r>
              <w:rPr>
                <w:rFonts w:hint="eastAsia" w:ascii="仿宋" w:hAnsi="仿宋" w:eastAsia="仿宋"/>
                <w:szCs w:val="21"/>
              </w:rPr>
              <w:fldChar w:fldCharType="separate"/>
            </w:r>
            <w:r>
              <w:rPr>
                <w:rStyle w:val="4"/>
                <w:rFonts w:hint="eastAsia" w:ascii="仿宋" w:hAnsi="仿宋" w:eastAsia="仿宋"/>
                <w:szCs w:val="21"/>
              </w:rPr>
              <w:t>http://media.tibet.cn//video/p/20230222/1677034485838.shtml</w:t>
            </w:r>
            <w:r>
              <w:rPr>
                <w:rFonts w:hint="eastAsia" w:ascii="仿宋" w:hAnsi="仿宋" w:eastAsia="仿宋"/>
                <w:szCs w:val="21"/>
              </w:rPr>
              <w:fldChar w:fldCharType="end"/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drawing>
                <wp:inline distT="0" distB="0" distL="114300" distR="114300">
                  <wp:extent cx="770890" cy="770890"/>
                  <wp:effectExtent l="0" t="0" r="10160" b="10160"/>
                  <wp:docPr id="1" name="图片 1" descr="中国西藏网新闻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国西藏网新闻奖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玉麦乡位于西藏自治区山南市隆子县东北部。2017年10月28日，习近平总书记给玉麦乡牧民卓嘎、央宗姐妹回信，鼓励全乡干部做神圣国土的守护者、幸福家园的建设者。近年来，玉麦乡各族群众牢记总书记殷殷嘱托，自觉加入了巡边的队伍，发扬爱国守边的“玉麦精神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年藏历“水兔”年期间，中国西藏网新春走基层采访报道团队走进山南市隆子县玉麦乡，与玉麦乡群众一起沉浸式体验藏历新年。在“古突”这一天，共同用巡边的方式迎接藏历新年，体验记录巡边路上的爱国守边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该片展现了玉麦乡民众爱国守边的感人故事，在各平台播放量20余万次，该片入围“五个一百”网络正能量精品评选活动，在微博、抖音等相关话题下获网友们纷纷点赞、留言，一系列互动评论让网友爱国情怀油然而生。</w:t>
            </w: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该片以沉浸式报道为主线，通过记者与玉麦群众共同在藏历新年巡边守边，展现和发扬爱国守边的“玉麦精神”。同意推荐。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吕静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1293A"/>
                <w:spacing w:val="0"/>
                <w:sz w:val="21"/>
                <w:szCs w:val="21"/>
                <w:shd w:val="clear" w:fill="FFFFFF"/>
              </w:rPr>
              <w:t>xizangzongbianshi@163.com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13552628259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北京市西城区广安门外大街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305号院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0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省部级或中央主要新闻单位年度二等奖及以上新闻作品奖项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推荐人（两名）签名：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华文中宋" w:hAnsi="华文中宋" w:eastAsia="华文中宋"/>
                <w:sz w:val="24"/>
              </w:rPr>
              <w:t>自荐、他荐人签名：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200" w:firstLineChars="200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4410" w:firstLineChars="2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MDI4YjAwYjVkNWIxZWM4MGQ4ZDk0NWQwOTVjY2EifQ=="/>
  </w:docVars>
  <w:rsids>
    <w:rsidRoot w:val="31E03F7D"/>
    <w:rsid w:val="31E03F7D"/>
    <w:rsid w:val="34B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2024-04-09T03:37:00Z</dcterms:created>
  <dc:creator>Mirror</dc:creator>
  <cp:lastModifiedBy>Mirror</cp:lastModifiedBy>
  <dcterms:modified xsi:type="dcterms:W3CDTF">2024-04-09T03:38:18Z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D23F54F9BD234C2586C70818E4F2A38E_11</vt:lpwstr>
  </property>
</Properties>
</file>